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938" w:rsidRPr="00A64003" w:rsidRDefault="00D85938" w:rsidP="00D8593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371.</w:t>
      </w:r>
      <w:r w:rsidR="00A640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78</w:t>
      </w:r>
      <w:r w:rsidR="00A64003">
        <w:rPr>
          <w:rFonts w:ascii="Times New Roman" w:eastAsia="Times New Roman" w:hAnsi="Times New Roman" w:cs="Times New Roman"/>
          <w:sz w:val="28"/>
          <w:szCs w:val="28"/>
          <w:lang w:eastAsia="ru-RU"/>
        </w:rPr>
        <w:t>; 004.91</w:t>
      </w:r>
    </w:p>
    <w:p w:rsidR="00D85938" w:rsidRPr="00D8593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938" w:rsidRPr="00D8593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938" w:rsidRPr="006F1494" w:rsidRDefault="006F1494" w:rsidP="00D859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Вики – технологии для обеспечени</w:t>
      </w:r>
      <w:r w:rsidR="003C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D85938" w:rsidRPr="00D85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56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научной и образовательной</w:t>
      </w:r>
      <w:r w:rsidRPr="006F1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деятельности</w:t>
      </w:r>
    </w:p>
    <w:p w:rsidR="00D85938" w:rsidRPr="00D85938" w:rsidRDefault="00D85938" w:rsidP="00D8593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938" w:rsidRPr="00D85938" w:rsidRDefault="006F1494" w:rsidP="00D8593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лозорова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85938" w:rsidRPr="00D85938" w:rsidRDefault="00D85938" w:rsidP="000A2B8B">
      <w:pPr>
        <w:tabs>
          <w:tab w:val="left" w:pos="1133"/>
          <w:tab w:val="left" w:pos="231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учреждение дополнительного профессионального образования Воронежской области «Институт развития образования», г. Воронеж</w:t>
      </w:r>
    </w:p>
    <w:p w:rsidR="000A2B8B" w:rsidRDefault="00637563" w:rsidP="000A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Н.С. Киргинцева,</w:t>
      </w:r>
      <w:r w:rsidR="000A2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85938" w:rsidRPr="00D85938" w:rsidRDefault="006F1494" w:rsidP="000A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Нечаев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A2B8B" w:rsidRPr="000A2B8B" w:rsidRDefault="000A2B8B" w:rsidP="000A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B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Военный учебно-научный центр Военно-воздушных сил «Военно-</w:t>
      </w:r>
    </w:p>
    <w:p w:rsidR="000A2B8B" w:rsidRPr="000A2B8B" w:rsidRDefault="000A2B8B" w:rsidP="000A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B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воздушная академия имени профессора Н.Е. Жуковского и Ю.А. Гагарина»</w:t>
      </w:r>
    </w:p>
    <w:p w:rsidR="000A2B8B" w:rsidRPr="000A2B8B" w:rsidRDefault="000A2B8B" w:rsidP="000A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B8B">
        <w:rPr>
          <w:rFonts w:ascii="Times New Roman" w:eastAsia="Times New Roman" w:hAnsi="Times New Roman" w:cs="Times New Roman"/>
          <w:sz w:val="24"/>
          <w:szCs w:val="24"/>
          <w:lang w:eastAsia="ru-RU"/>
        </w:rPr>
        <w:t>(г. Воронеж)</w:t>
      </w:r>
    </w:p>
    <w:p w:rsidR="00D85938" w:rsidRPr="00D8593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938" w:rsidRPr="00D8593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Аннотация.</w:t>
      </w:r>
      <w:r w:rsidR="007E3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статье рассматриваются теоретические </w:t>
      </w:r>
      <w:r w:rsidR="006F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практические 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аспекты </w:t>
      </w:r>
      <w:r w:rsidR="006F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обеспечения научной и образовательной деятельности с 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применением</w:t>
      </w:r>
      <w:r w:rsidR="006F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вики-технологий. 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Освещаются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</w:t>
      </w:r>
      <w:r w:rsidR="006F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информационного обеспечения 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указанных видов деятельности </w:t>
      </w:r>
      <w:r w:rsidR="006F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 использованием глобальной сети 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F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нтернет, 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</w:t>
      </w:r>
      <w:r w:rsidR="006F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 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автономном режиме.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 вывод о том,</w:t>
      </w:r>
      <w:r w:rsid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наиболее перспективным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вики на основе</w:t>
      </w:r>
      <w:r w:rsidR="00F408F9" w:rsidRP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F259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408F9" w:rsidRPr="00F408F9">
        <w:rPr>
          <w:rFonts w:ascii="Times New Roman" w:hAnsi="Times New Roman" w:cs="Times New Roman"/>
          <w:sz w:val="28"/>
          <w:szCs w:val="28"/>
        </w:rPr>
        <w:t>ingle page application</w:t>
      </w:r>
      <w:r w:rsidR="00637563">
        <w:rPr>
          <w:rFonts w:ascii="Times New Roman" w:hAnsi="Times New Roman" w:cs="Times New Roman"/>
          <w:sz w:val="28"/>
          <w:szCs w:val="28"/>
        </w:rPr>
        <w:t>»</w:t>
      </w:r>
      <w:r w:rsid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08F9" w:rsidRP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408F9" w:rsidRPr="00F408F9">
        <w:rPr>
          <w:rFonts w:ascii="Times New Roman" w:hAnsi="Times New Roman" w:cs="Times New Roman"/>
          <w:sz w:val="28"/>
          <w:szCs w:val="28"/>
        </w:rPr>
        <w:t>одностраничное приложение</w:t>
      </w:r>
      <w:r w:rsidR="00637563">
        <w:rPr>
          <w:rFonts w:ascii="Times New Roman" w:hAnsi="Times New Roman" w:cs="Times New Roman"/>
          <w:sz w:val="28"/>
          <w:szCs w:val="28"/>
        </w:rPr>
        <w:t>»</w:t>
      </w:r>
      <w:r w:rsidR="00F408F9" w:rsidRP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F259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частности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2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Tiddlywiki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примеры использования вики технологий </w:t>
      </w:r>
      <w:r w:rsidR="004F259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психолого-педагог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 практике Британского национального центра Анны Фрейд (</w:t>
      </w:r>
      <w:r w:rsidR="00637563" w:rsidRPr="00965D90">
        <w:rPr>
          <w:rFonts w:ascii="Times New Roman" w:eastAsia="Times New Roman" w:hAnsi="Times New Roman" w:cs="Times New Roman"/>
          <w:sz w:val="28"/>
          <w:szCs w:val="28"/>
          <w:lang w:eastAsia="ru-RU"/>
        </w:rPr>
        <w:t>Anna Freud National Centre for Children and Families</w:t>
      </w:r>
      <w:r w:rsidR="006375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938" w:rsidRPr="00D8593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938" w:rsidRPr="00D8593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E3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259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 технологии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; образовательная организация;</w:t>
      </w:r>
      <w:r w:rsidR="007B6B58" w:rsidRPr="007B6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B58" w:rsidRPr="00F408F9">
        <w:rPr>
          <w:rFonts w:ascii="Times New Roman" w:hAnsi="Times New Roman" w:cs="Times New Roman"/>
          <w:sz w:val="28"/>
          <w:szCs w:val="28"/>
        </w:rPr>
        <w:t>одностраничное приложение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938" w:rsidRPr="00D8593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938" w:rsidRPr="004F2597" w:rsidRDefault="003C562A" w:rsidP="007E38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Wiki for education and scientific work</w:t>
      </w:r>
    </w:p>
    <w:p w:rsidR="00D85938" w:rsidRPr="00D85938" w:rsidRDefault="00D85938" w:rsidP="007E38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E3878" w:rsidRDefault="004F2597" w:rsidP="007E38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Be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loz</w:t>
      </w:r>
      <w:r w:rsidR="001843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rova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7E3878" w:rsidRDefault="00D85938" w:rsidP="007E38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State Budgetary Institution of Additional Vocational Education of the Voronezh region «Institute for Educational Development», Voronezh</w:t>
      </w:r>
    </w:p>
    <w:p w:rsidR="007E3878" w:rsidRDefault="007E3878" w:rsidP="007E38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E3878" w:rsidRDefault="004366A9" w:rsidP="007E38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N.S. Kirgintseva</w:t>
      </w:r>
    </w:p>
    <w:p w:rsidR="004366A9" w:rsidRDefault="004366A9" w:rsidP="007E38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S.A. Nechayev</w:t>
      </w:r>
    </w:p>
    <w:p w:rsidR="000A2B8B" w:rsidRPr="000A2B8B" w:rsidRDefault="000A2B8B" w:rsidP="000A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A2B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Military Educational and Scientific Center of the Air Force</w:t>
      </w:r>
    </w:p>
    <w:p w:rsidR="000A2B8B" w:rsidRPr="000A2B8B" w:rsidRDefault="000A2B8B" w:rsidP="000A2B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A2B8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«N.E. Zhukovsky and Y.A. Gagarin Air Force Academy» (Voronezh)</w:t>
      </w:r>
    </w:p>
    <w:p w:rsidR="004366A9" w:rsidRDefault="004366A9" w:rsidP="007E38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E387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8593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Annotation.</w:t>
      </w:r>
      <w:r w:rsidR="00BA2EE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D859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</w:t>
      </w:r>
      <w:r w:rsidR="00BA2EE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paper deals with theoretical and practical aspects of wiki technologies for educational and scientific purposes. Both Internet-based wiki resources and off-line wiki applications are being viewed. It is stated that single page applications such as TiddlyWiki prove to be the most promising. </w:t>
      </w:r>
      <w:r w:rsidR="003F0E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article also provides e</w:t>
      </w:r>
      <w:r w:rsidR="00BA2EE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xamples of using TiddlyWiki for educational and psychological practices</w:t>
      </w:r>
      <w:r w:rsidR="003F0E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</w:t>
      </w:r>
      <w:r w:rsidR="003F0EF9" w:rsidRPr="003F0E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Anna Freud National Centre for Children and Families</w:t>
      </w:r>
      <w:r w:rsidR="003F0E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E3878" w:rsidRDefault="007E387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E3878" w:rsidRDefault="00D8593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8593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Keywords</w:t>
      </w:r>
      <w:r w:rsidRPr="00D859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7B6B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wiki</w:t>
      </w:r>
      <w:r w:rsidRPr="00D859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educational organization;</w:t>
      </w:r>
      <w:r w:rsidR="007B6B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7B6B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7B6B58" w:rsidRPr="007C4287">
        <w:rPr>
          <w:rFonts w:ascii="Times New Roman" w:hAnsi="Times New Roman" w:cs="Times New Roman"/>
          <w:sz w:val="28"/>
          <w:szCs w:val="28"/>
          <w:lang w:val="en-US"/>
        </w:rPr>
        <w:t>ingle page application</w:t>
      </w:r>
      <w:r w:rsidRPr="00D8593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7E3878" w:rsidRDefault="007E387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E3878" w:rsidRDefault="007E3878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11895" w:rsidRDefault="007C4287" w:rsidP="001B14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Информатизация образования </w:t>
      </w:r>
      <w:r w:rsidR="00752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открывает новые возможности </w:t>
      </w:r>
      <w:r w:rsidR="001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</w:t>
      </w:r>
      <w:r w:rsidR="00752F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теоретических исследований в области психолог</w:t>
      </w:r>
      <w:r w:rsidR="001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ических и </w:t>
      </w:r>
      <w:r w:rsidR="00752F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наук, а также реализации этих исследований в образовательной прак</w:t>
      </w:r>
      <w:r w:rsidR="001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тике. </w:t>
      </w:r>
      <w:r w:rsidR="00752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теории </w:t>
      </w:r>
      <w:r w:rsidR="00CA2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психолого-педагогических исследований особое внимание уделяется вопросам создания, использования гипертекста и оценке влияния гипертекста на человека. В работе </w:t>
      </w:r>
      <w:r w:rsidR="00CA2097" w:rsidRPr="00CA2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[1] </w:t>
      </w:r>
      <w:r w:rsidR="00711895" w:rsidRPr="00CA2097">
        <w:rPr>
          <w:rFonts w:ascii="Times New Roman" w:hAnsi="Times New Roman" w:cs="Times New Roman"/>
          <w:sz w:val="28"/>
          <w:szCs w:val="28"/>
        </w:rPr>
        <w:t>М</w:t>
      </w:r>
      <w:r w:rsidR="00711895">
        <w:rPr>
          <w:rFonts w:ascii="Times New Roman" w:hAnsi="Times New Roman" w:cs="Times New Roman"/>
          <w:sz w:val="28"/>
          <w:szCs w:val="28"/>
        </w:rPr>
        <w:t>.</w:t>
      </w:r>
      <w:r w:rsidR="00711895" w:rsidRPr="00CA2097">
        <w:rPr>
          <w:rFonts w:ascii="Times New Roman" w:hAnsi="Times New Roman" w:cs="Times New Roman"/>
          <w:sz w:val="28"/>
          <w:szCs w:val="28"/>
        </w:rPr>
        <w:t xml:space="preserve"> Ю. </w:t>
      </w:r>
      <w:r w:rsidR="00711895" w:rsidRPr="00D444CF">
        <w:rPr>
          <w:rFonts w:ascii="Times New Roman" w:hAnsi="Times New Roman" w:cs="Times New Roman"/>
          <w:sz w:val="28"/>
          <w:szCs w:val="28"/>
        </w:rPr>
        <w:t xml:space="preserve"> </w:t>
      </w:r>
      <w:r w:rsidR="00D84FED">
        <w:rPr>
          <w:rFonts w:ascii="Times New Roman" w:hAnsi="Times New Roman" w:cs="Times New Roman"/>
          <w:sz w:val="28"/>
          <w:szCs w:val="28"/>
        </w:rPr>
        <w:t>Солодов,</w:t>
      </w:r>
      <w:r w:rsidR="00D444CF" w:rsidRPr="00CA2097">
        <w:rPr>
          <w:rFonts w:ascii="Times New Roman" w:hAnsi="Times New Roman" w:cs="Times New Roman"/>
          <w:sz w:val="28"/>
          <w:szCs w:val="28"/>
        </w:rPr>
        <w:t xml:space="preserve"> </w:t>
      </w:r>
      <w:r w:rsidR="00CA2097" w:rsidRPr="00D444CF">
        <w:rPr>
          <w:rFonts w:ascii="Times New Roman" w:hAnsi="Times New Roman" w:cs="Times New Roman"/>
          <w:sz w:val="28"/>
          <w:szCs w:val="28"/>
        </w:rPr>
        <w:t>рассматрива</w:t>
      </w:r>
      <w:r w:rsidR="00D444CF">
        <w:rPr>
          <w:rFonts w:ascii="Times New Roman" w:hAnsi="Times New Roman" w:cs="Times New Roman"/>
          <w:sz w:val="28"/>
          <w:szCs w:val="28"/>
        </w:rPr>
        <w:t>я</w:t>
      </w:r>
      <w:r w:rsidR="00CA2097" w:rsidRPr="00D444CF">
        <w:rPr>
          <w:rFonts w:ascii="Times New Roman" w:hAnsi="Times New Roman" w:cs="Times New Roman"/>
          <w:sz w:val="28"/>
          <w:szCs w:val="28"/>
        </w:rPr>
        <w:t xml:space="preserve"> гипертекст </w:t>
      </w:r>
      <w:r w:rsidR="00D444CF">
        <w:rPr>
          <w:rFonts w:ascii="Times New Roman" w:hAnsi="Times New Roman" w:cs="Times New Roman"/>
          <w:sz w:val="28"/>
          <w:szCs w:val="28"/>
        </w:rPr>
        <w:t>с позиций деятельностного подхода</w:t>
      </w:r>
      <w:r w:rsidR="00D84FED">
        <w:rPr>
          <w:rFonts w:ascii="Times New Roman" w:hAnsi="Times New Roman" w:cs="Times New Roman"/>
          <w:sz w:val="28"/>
          <w:szCs w:val="28"/>
        </w:rPr>
        <w:t xml:space="preserve">, </w:t>
      </w:r>
      <w:r w:rsidR="00D444CF">
        <w:rPr>
          <w:rFonts w:ascii="Times New Roman" w:hAnsi="Times New Roman" w:cs="Times New Roman"/>
          <w:sz w:val="28"/>
          <w:szCs w:val="28"/>
        </w:rPr>
        <w:t>отмечает</w:t>
      </w:r>
      <w:r w:rsidR="00D84FED">
        <w:rPr>
          <w:rFonts w:ascii="Times New Roman" w:hAnsi="Times New Roman" w:cs="Times New Roman"/>
          <w:sz w:val="28"/>
          <w:szCs w:val="28"/>
        </w:rPr>
        <w:t>,</w:t>
      </w:r>
      <w:r w:rsidR="00D444CF">
        <w:rPr>
          <w:rFonts w:ascii="Times New Roman" w:hAnsi="Times New Roman" w:cs="Times New Roman"/>
          <w:sz w:val="28"/>
          <w:szCs w:val="28"/>
        </w:rPr>
        <w:t xml:space="preserve"> что в результате </w:t>
      </w:r>
      <w:r w:rsidR="00CA2097" w:rsidRPr="00D444CF">
        <w:rPr>
          <w:rFonts w:ascii="Times New Roman" w:hAnsi="Times New Roman" w:cs="Times New Roman"/>
          <w:sz w:val="28"/>
          <w:szCs w:val="28"/>
        </w:rPr>
        <w:t xml:space="preserve">деятельности субъект </w:t>
      </w:r>
      <w:r w:rsidR="00D444CF">
        <w:rPr>
          <w:rFonts w:ascii="Times New Roman" w:hAnsi="Times New Roman" w:cs="Times New Roman"/>
          <w:sz w:val="28"/>
          <w:szCs w:val="28"/>
        </w:rPr>
        <w:t>не только изменяется сам</w:t>
      </w:r>
      <w:r w:rsidR="00711895">
        <w:rPr>
          <w:rFonts w:ascii="Times New Roman" w:hAnsi="Times New Roman" w:cs="Times New Roman"/>
          <w:sz w:val="28"/>
          <w:szCs w:val="28"/>
        </w:rPr>
        <w:t xml:space="preserve">, </w:t>
      </w:r>
      <w:r w:rsidR="00D444CF">
        <w:rPr>
          <w:rFonts w:ascii="Times New Roman" w:hAnsi="Times New Roman" w:cs="Times New Roman"/>
          <w:sz w:val="28"/>
          <w:szCs w:val="28"/>
        </w:rPr>
        <w:t xml:space="preserve">но и </w:t>
      </w:r>
      <w:r w:rsidR="00CA2097" w:rsidRPr="00D444CF">
        <w:rPr>
          <w:rFonts w:ascii="Times New Roman" w:hAnsi="Times New Roman" w:cs="Times New Roman"/>
          <w:sz w:val="28"/>
          <w:szCs w:val="28"/>
        </w:rPr>
        <w:t>преобразует объект</w:t>
      </w:r>
      <w:r w:rsidR="00D444CF">
        <w:rPr>
          <w:rFonts w:ascii="Times New Roman" w:hAnsi="Times New Roman" w:cs="Times New Roman"/>
          <w:sz w:val="28"/>
          <w:szCs w:val="28"/>
        </w:rPr>
        <w:t xml:space="preserve"> - </w:t>
      </w:r>
      <w:r w:rsidR="00CA2097" w:rsidRPr="00D444CF">
        <w:rPr>
          <w:rFonts w:ascii="Times New Roman" w:hAnsi="Times New Roman" w:cs="Times New Roman"/>
          <w:sz w:val="28"/>
          <w:szCs w:val="28"/>
        </w:rPr>
        <w:t xml:space="preserve"> </w:t>
      </w:r>
      <w:r w:rsidR="00D444CF">
        <w:rPr>
          <w:rFonts w:ascii="Times New Roman" w:hAnsi="Times New Roman" w:cs="Times New Roman"/>
          <w:sz w:val="28"/>
          <w:szCs w:val="28"/>
        </w:rPr>
        <w:t>в данном случае гипертекст.</w:t>
      </w:r>
      <w:r w:rsidR="00711895">
        <w:rPr>
          <w:rFonts w:ascii="Times New Roman" w:hAnsi="Times New Roman" w:cs="Times New Roman"/>
          <w:sz w:val="28"/>
          <w:szCs w:val="28"/>
        </w:rPr>
        <w:t xml:space="preserve"> </w:t>
      </w:r>
      <w:r w:rsidR="00CA2097" w:rsidRPr="00D444CF">
        <w:rPr>
          <w:rFonts w:ascii="Times New Roman" w:hAnsi="Times New Roman" w:cs="Times New Roman"/>
          <w:sz w:val="28"/>
          <w:szCs w:val="28"/>
        </w:rPr>
        <w:t xml:space="preserve"> </w:t>
      </w:r>
      <w:r w:rsidR="00711895" w:rsidRPr="00CA2097">
        <w:rPr>
          <w:rFonts w:ascii="Times New Roman" w:hAnsi="Times New Roman" w:cs="Times New Roman"/>
          <w:sz w:val="28"/>
          <w:szCs w:val="28"/>
        </w:rPr>
        <w:t>М</w:t>
      </w:r>
      <w:r w:rsidR="00711895">
        <w:rPr>
          <w:rFonts w:ascii="Times New Roman" w:hAnsi="Times New Roman" w:cs="Times New Roman"/>
          <w:sz w:val="28"/>
          <w:szCs w:val="28"/>
        </w:rPr>
        <w:t>.</w:t>
      </w:r>
      <w:r w:rsidR="00711895" w:rsidRPr="00CA2097">
        <w:rPr>
          <w:rFonts w:ascii="Times New Roman" w:hAnsi="Times New Roman" w:cs="Times New Roman"/>
          <w:sz w:val="28"/>
          <w:szCs w:val="28"/>
        </w:rPr>
        <w:t xml:space="preserve"> Ю. </w:t>
      </w:r>
      <w:r w:rsidR="00711895" w:rsidRPr="00D444CF">
        <w:rPr>
          <w:rFonts w:ascii="Times New Roman" w:hAnsi="Times New Roman" w:cs="Times New Roman"/>
          <w:sz w:val="28"/>
          <w:szCs w:val="28"/>
        </w:rPr>
        <w:t xml:space="preserve"> </w:t>
      </w:r>
      <w:r w:rsidR="00711895" w:rsidRPr="00CA2097">
        <w:rPr>
          <w:rFonts w:ascii="Times New Roman" w:hAnsi="Times New Roman" w:cs="Times New Roman"/>
          <w:sz w:val="28"/>
          <w:szCs w:val="28"/>
        </w:rPr>
        <w:t>Солодов</w:t>
      </w:r>
      <w:r w:rsidR="00711895" w:rsidRPr="00D444CF">
        <w:rPr>
          <w:rFonts w:ascii="Times New Roman" w:hAnsi="Times New Roman" w:cs="Times New Roman"/>
          <w:sz w:val="28"/>
          <w:szCs w:val="28"/>
        </w:rPr>
        <w:t xml:space="preserve"> </w:t>
      </w:r>
      <w:r w:rsidR="00CA2097" w:rsidRPr="00D444CF">
        <w:rPr>
          <w:rFonts w:ascii="Times New Roman" w:hAnsi="Times New Roman" w:cs="Times New Roman"/>
          <w:sz w:val="28"/>
          <w:szCs w:val="28"/>
        </w:rPr>
        <w:t>определ</w:t>
      </w:r>
      <w:r w:rsidR="00711895">
        <w:rPr>
          <w:rFonts w:ascii="Times New Roman" w:hAnsi="Times New Roman" w:cs="Times New Roman"/>
          <w:sz w:val="28"/>
          <w:szCs w:val="28"/>
        </w:rPr>
        <w:t>яет</w:t>
      </w:r>
      <w:r w:rsidR="00CA2097" w:rsidRPr="00D444CF">
        <w:rPr>
          <w:rFonts w:ascii="Times New Roman" w:hAnsi="Times New Roman" w:cs="Times New Roman"/>
          <w:sz w:val="28"/>
          <w:szCs w:val="28"/>
        </w:rPr>
        <w:t xml:space="preserve"> гипертекстуальность через </w:t>
      </w:r>
      <w:r w:rsidR="002A512F">
        <w:rPr>
          <w:rFonts w:ascii="Times New Roman" w:hAnsi="Times New Roman" w:cs="Times New Roman"/>
          <w:sz w:val="28"/>
          <w:szCs w:val="28"/>
        </w:rPr>
        <w:t>«</w:t>
      </w:r>
      <w:r w:rsidR="00CA2097" w:rsidRPr="00D444CF">
        <w:rPr>
          <w:rFonts w:ascii="Times New Roman" w:hAnsi="Times New Roman" w:cs="Times New Roman"/>
          <w:sz w:val="28"/>
          <w:szCs w:val="28"/>
        </w:rPr>
        <w:t xml:space="preserve">потенциальную </w:t>
      </w:r>
      <w:r w:rsidR="00CA2097" w:rsidRPr="00D444CF">
        <w:rPr>
          <w:rFonts w:ascii="Times New Roman" w:hAnsi="Times New Roman" w:cs="Times New Roman"/>
          <w:sz w:val="28"/>
          <w:szCs w:val="28"/>
        </w:rPr>
        <w:lastRenderedPageBreak/>
        <w:t>возможность текста</w:t>
      </w:r>
      <w:r w:rsidR="002A512F">
        <w:rPr>
          <w:rFonts w:ascii="Times New Roman" w:hAnsi="Times New Roman" w:cs="Times New Roman"/>
          <w:sz w:val="28"/>
          <w:szCs w:val="28"/>
        </w:rPr>
        <w:t xml:space="preserve"> </w:t>
      </w:r>
      <w:r w:rsidR="00CA2097" w:rsidRPr="00D444CF">
        <w:rPr>
          <w:rFonts w:ascii="Times New Roman" w:hAnsi="Times New Roman" w:cs="Times New Roman"/>
          <w:sz w:val="28"/>
          <w:szCs w:val="28"/>
        </w:rPr>
        <w:t>быть прочтенным нелинейно, реализующуюся в деятельности человека, взаимодействующего с этим текстом</w:t>
      </w:r>
      <w:r w:rsidR="00703C4B">
        <w:rPr>
          <w:rFonts w:ascii="Times New Roman" w:hAnsi="Times New Roman" w:cs="Times New Roman"/>
          <w:sz w:val="28"/>
          <w:szCs w:val="28"/>
        </w:rPr>
        <w:t>»</w:t>
      </w:r>
      <w:r w:rsidR="00CA2097" w:rsidRPr="00D444CF">
        <w:rPr>
          <w:rFonts w:ascii="Times New Roman" w:hAnsi="Times New Roman" w:cs="Times New Roman"/>
          <w:sz w:val="28"/>
          <w:szCs w:val="28"/>
        </w:rPr>
        <w:t>.</w:t>
      </w:r>
      <w:r w:rsidR="00D85938"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4561" w:rsidRPr="00D80843" w:rsidRDefault="00711895" w:rsidP="00A367F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теоретические положения могут быть реализованы с помощью вики-технологий. В настоящее время существует достаточно много программных продуктов</w:t>
      </w:r>
      <w:r w:rsidR="00703C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позволяют реализовать данные технологии. Примером может</w:t>
      </w:r>
      <w:r w:rsidR="00703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2C615A" w:rsidRPr="002C615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MediaWiki</w:t>
      </w:r>
      <w:r w:rsidR="00703C4B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2C615A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2C615A" w:rsidRPr="002C61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основе которой реализована</w:t>
      </w:r>
      <w:r w:rsidR="002C6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сетевая энциклопедия – Википедия. Википедия в полной мере реализует идеологию гипертекстуальности. </w:t>
      </w:r>
      <w:r w:rsidR="00D80843" w:rsidRP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843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Следует отметить</w:t>
      </w:r>
      <w:r w:rsidR="00703C4B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D80843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что помимо Википедии на том же программном обеспечении реализуется </w:t>
      </w:r>
      <w:r w:rsidR="00D80843" w:rsidRPr="00D80843">
        <w:rPr>
          <w:rFonts w:ascii="Times New Roman" w:hAnsi="Times New Roman" w:cs="Times New Roman"/>
          <w:sz w:val="28"/>
          <w:szCs w:val="28"/>
          <w:shd w:val="clear" w:color="auto" w:fill="FFFFFF"/>
        </w:rPr>
        <w:t>веб-сайт</w:t>
      </w:r>
      <w:r w:rsidR="00D80843" w:rsidRPr="00D8084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для коллективного написания учебной литературы – Викиучебник и веб-сайт Викиверситет ‒ проект для разработки обучающих ресурсов и исследовательских проектов. </w:t>
      </w:r>
      <w:r w:rsidR="002C615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программное обеспечение</w:t>
      </w:r>
      <w:r w:rsidR="00703C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6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реализован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C6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проекты</w:t>
      </w:r>
      <w:r w:rsidR="00703C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6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 наличия обслуживающего персонала соответствующей </w:t>
      </w:r>
      <w:r w:rsidR="0067328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квалификации</w:t>
      </w:r>
      <w:r w:rsidR="002C6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программа </w:t>
      </w:r>
      <w:r w:rsidR="002C615A" w:rsidRPr="002C615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MediaWiki</w:t>
      </w:r>
      <w:r w:rsidR="002C615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должна работать с базой данных </w:t>
      </w:r>
      <w:r w:rsidR="002C615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en-US"/>
        </w:rPr>
        <w:t>MyS</w:t>
      </w:r>
      <w:r w:rsidR="000D456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en-US"/>
        </w:rPr>
        <w:t>QL</w:t>
      </w:r>
      <w:r w:rsidR="002C615A" w:rsidRPr="002C615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2C615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или</w:t>
      </w:r>
      <w:r w:rsidR="002C615A" w:rsidRPr="002C615A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0D4561" w:rsidRPr="000D456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en-US"/>
        </w:rPr>
        <w:t>PostgreSQL</w:t>
      </w:r>
      <w:r w:rsidR="000D456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и друг</w:t>
      </w:r>
      <w:r w:rsidR="00D80843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им</w:t>
      </w:r>
      <w:r w:rsidR="00703C4B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</w:t>
      </w:r>
      <w:r w:rsidR="00D80843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0D456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дополнительн</w:t>
      </w:r>
      <w:r w:rsidR="00526A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ыми</w:t>
      </w:r>
      <w:r w:rsidR="000D456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программн</w:t>
      </w:r>
      <w:r w:rsidR="00526A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ыми</w:t>
      </w:r>
      <w:r w:rsidR="000D456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="00526A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продуктами</w:t>
      </w:r>
      <w:r w:rsidR="000D456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.</w:t>
      </w:r>
      <w:r w:rsidR="00526A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Кроме этого данные ресурсы являются сетевыми, то есть требуют постоянного подключения к </w:t>
      </w:r>
      <w:r w:rsidR="00703C4B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</w:t>
      </w:r>
      <w:r w:rsidR="00526AB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нтернету. </w:t>
      </w:r>
      <w:r w:rsidR="00673286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Это сужает круг возможных вариантов использования данного программного обеспечения в научной и образовательной сфер</w:t>
      </w:r>
      <w:r w:rsidR="0080552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ах</w:t>
      </w:r>
      <w:r w:rsidR="00673286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. </w:t>
      </w:r>
    </w:p>
    <w:p w:rsidR="0095721B" w:rsidRDefault="000D4561" w:rsidP="00A367F6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Однако </w:t>
      </w:r>
      <w:r w:rsidR="00D80843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адача создания гипертекстовых документов</w:t>
      </w:r>
      <w:r w:rsidR="00D80843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может быть решена и с помощью других средств. В качестве вики-движков могут использоваться 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 </w:t>
      </w:r>
      <w:r w:rsidR="002C615A"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703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="00D80843" w:rsidRP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«</w:t>
      </w:r>
      <w:r w:rsidR="00D8084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80843" w:rsidRPr="00F408F9">
        <w:rPr>
          <w:rFonts w:ascii="Times New Roman" w:hAnsi="Times New Roman" w:cs="Times New Roman"/>
          <w:sz w:val="28"/>
          <w:szCs w:val="28"/>
        </w:rPr>
        <w:t>ingle page application</w:t>
      </w:r>
      <w:r w:rsidR="00D80843">
        <w:rPr>
          <w:rFonts w:ascii="Times New Roman" w:hAnsi="Times New Roman" w:cs="Times New Roman"/>
          <w:sz w:val="28"/>
          <w:szCs w:val="28"/>
        </w:rPr>
        <w:t>»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843" w:rsidRP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80843" w:rsidRPr="00F408F9">
        <w:rPr>
          <w:rFonts w:ascii="Times New Roman" w:hAnsi="Times New Roman" w:cs="Times New Roman"/>
          <w:sz w:val="28"/>
          <w:szCs w:val="28"/>
        </w:rPr>
        <w:t>одностраничное приложение</w:t>
      </w:r>
      <w:r w:rsidR="00D80843">
        <w:rPr>
          <w:rFonts w:ascii="Times New Roman" w:hAnsi="Times New Roman" w:cs="Times New Roman"/>
          <w:sz w:val="28"/>
          <w:szCs w:val="28"/>
        </w:rPr>
        <w:t>»</w:t>
      </w:r>
      <w:r w:rsidR="00D80843" w:rsidRPr="00F408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843" w:rsidRP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26A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80843" w:rsidRP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80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26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данной технологии реализованы программы 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Wiki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Stick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F2B1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WoaS</w:t>
      </w:r>
      <w:r w:rsidR="001F2B17" w:rsidRPr="001F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F2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F2B17" w:rsidRP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TiddlyWiki</w:t>
      </w:r>
      <w:r w:rsid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261C2" w:rsidRPr="00326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26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Программы представляют собой</w:t>
      </w:r>
      <w:r w:rsid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261C2" w:rsidRPr="003261C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один HTML-файл, который предоставляет все преимущества веб-</w:t>
      </w:r>
      <w:r w:rsidR="003261C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приложения</w:t>
      </w:r>
      <w:r w:rsidR="003261C2" w:rsidRPr="003261C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, но </w:t>
      </w:r>
      <w:r w:rsidR="003261C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может работать автономно</w:t>
      </w:r>
      <w:r w:rsidR="003261C2" w:rsidRPr="003261C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, даже </w:t>
      </w:r>
      <w:r w:rsidR="003261C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при отсутствии</w:t>
      </w:r>
      <w:r w:rsidR="003261C2" w:rsidRPr="003261C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подключения к Интернету. Данные могут быть синхронизированы, когда соединение доступно.</w:t>
      </w:r>
      <w:r w:rsidR="003261C2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</w:t>
      </w:r>
      <w:r w:rsid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Обе программы доступны в </w:t>
      </w:r>
      <w:r w:rsidR="00703C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нтернете и являются свободным программным обеспечением.</w:t>
      </w:r>
      <w:r w:rsidR="009C34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Следует отметить</w:t>
      </w:r>
      <w:r w:rsidR="00703C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9C34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</w:t>
      </w:r>
      <w:r w:rsid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программа </w:t>
      </w:r>
      <w:r w:rsid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WoaS</w:t>
      </w:r>
      <w:r w:rsidR="0025441E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25441E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2010 </w:t>
      </w:r>
      <w:r w:rsid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года не модернизируется, в то время как </w:t>
      </w:r>
      <w:r w:rsidR="0025441E" w:rsidRP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TiddlyWiki</w:t>
      </w:r>
      <w:r w:rsid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постоянно обновляется и совершенствуется. </w:t>
      </w:r>
      <w:r w:rsidR="0025441E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Особенность TiddlyWiki </w:t>
      </w:r>
      <w:r w:rsidR="00703C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состоит </w:t>
      </w:r>
      <w:r w:rsidR="0025441E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том, что страниц</w:t>
      </w:r>
      <w:r w:rsidR="00703C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25441E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традиционном понимании</w:t>
      </w:r>
      <w:r w:rsidR="00703C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25441E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нем нет. В качестве </w:t>
      </w:r>
      <w:r w:rsidR="0025441E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единиц содержания используются заметки —</w:t>
      </w:r>
      <w:r w:rsid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5441E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порция текста</w:t>
      </w:r>
      <w:r w:rsidR="00326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261C2" w:rsidRPr="007A75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[3]</w:t>
      </w:r>
      <w:r w:rsidR="00326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A75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Держателем авторских прав</w:t>
      </w:r>
      <w:r w:rsidR="00D362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программу</w:t>
      </w:r>
      <w:r w:rsidR="007A75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</w:t>
      </w:r>
      <w:r w:rsidR="007A75B0" w:rsidRPr="007A75B0">
        <w:rPr>
          <w:rFonts w:ascii="Times New Roman" w:hAnsi="Times New Roman" w:cs="Times New Roman"/>
          <w:sz w:val="28"/>
          <w:szCs w:val="28"/>
        </w:rPr>
        <w:t>UnaMesa — некоммерческ</w:t>
      </w:r>
      <w:r w:rsidR="00703C4B">
        <w:rPr>
          <w:rFonts w:ascii="Times New Roman" w:hAnsi="Times New Roman" w:cs="Times New Roman"/>
          <w:sz w:val="28"/>
          <w:szCs w:val="28"/>
        </w:rPr>
        <w:t>ая</w:t>
      </w:r>
      <w:r w:rsidR="007A75B0" w:rsidRPr="007A75B0">
        <w:rPr>
          <w:rFonts w:ascii="Times New Roman" w:hAnsi="Times New Roman" w:cs="Times New Roman"/>
          <w:sz w:val="28"/>
          <w:szCs w:val="28"/>
        </w:rPr>
        <w:t xml:space="preserve"> ассоциаци</w:t>
      </w:r>
      <w:r w:rsidR="00703C4B">
        <w:rPr>
          <w:rFonts w:ascii="Times New Roman" w:hAnsi="Times New Roman" w:cs="Times New Roman"/>
          <w:sz w:val="28"/>
          <w:szCs w:val="28"/>
        </w:rPr>
        <w:t>я</w:t>
      </w:r>
      <w:r w:rsidR="007A75B0" w:rsidRPr="007A75B0">
        <w:rPr>
          <w:rFonts w:ascii="Times New Roman" w:hAnsi="Times New Roman" w:cs="Times New Roman"/>
          <w:sz w:val="28"/>
          <w:szCs w:val="28"/>
        </w:rPr>
        <w:t>, позиционирующ</w:t>
      </w:r>
      <w:r w:rsidR="00703C4B">
        <w:rPr>
          <w:rFonts w:ascii="Times New Roman" w:hAnsi="Times New Roman" w:cs="Times New Roman"/>
          <w:sz w:val="28"/>
          <w:szCs w:val="28"/>
        </w:rPr>
        <w:t>ая</w:t>
      </w:r>
      <w:r w:rsidR="007A75B0" w:rsidRPr="007A75B0">
        <w:rPr>
          <w:rFonts w:ascii="Times New Roman" w:hAnsi="Times New Roman" w:cs="Times New Roman"/>
          <w:sz w:val="28"/>
          <w:szCs w:val="28"/>
        </w:rPr>
        <w:t xml:space="preserve">ся как посредник в распространении свободного </w:t>
      </w:r>
      <w:r w:rsidR="007A75B0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="007A75B0" w:rsidRPr="007A75B0">
        <w:rPr>
          <w:rFonts w:ascii="Times New Roman" w:hAnsi="Times New Roman" w:cs="Times New Roman"/>
          <w:sz w:val="28"/>
          <w:szCs w:val="28"/>
        </w:rPr>
        <w:t xml:space="preserve"> для школ, клиник и общественных организаций</w:t>
      </w:r>
      <w:r w:rsidR="007A75B0">
        <w:rPr>
          <w:rFonts w:ascii="Times New Roman" w:hAnsi="Times New Roman" w:cs="Times New Roman"/>
          <w:sz w:val="28"/>
          <w:szCs w:val="28"/>
        </w:rPr>
        <w:t xml:space="preserve">. </w:t>
      </w:r>
      <w:r w:rsidR="0095721B" w:rsidRP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A75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TiddlyWiki</w:t>
      </w:r>
      <w:r w:rsidR="007A75B0" w:rsidRPr="007A75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5721B" w:rsidRP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используется британским Центром Анны Фрейд</w:t>
      </w:r>
      <w:r w:rsidR="00703C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F67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CF6749" w:rsidRPr="00FC768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AFNCCF</w:t>
      </w:r>
      <w:r w:rsidR="00CF67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</w:t>
      </w:r>
      <w:r w:rsidR="0095721B" w:rsidRP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создания руководств по псих</w:t>
      </w:r>
      <w:r w:rsidR="007A75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ологической</w:t>
      </w:r>
      <w:r w:rsidR="0095721B" w:rsidRPr="001F2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помощи подросткам</w:t>
      </w:r>
      <w:r w:rsidR="00703C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7A75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также методической помощи взрослым и психологам.</w:t>
      </w:r>
    </w:p>
    <w:p w:rsidR="00FC7680" w:rsidRPr="00FC7680" w:rsidRDefault="007A75B0" w:rsidP="00A367F6">
      <w:pPr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Рассмотрим</w:t>
      </w:r>
      <w:r w:rsidR="00CF67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руководства </w:t>
      </w:r>
      <w:r w:rsidR="00FC7680" w:rsidRPr="00FC768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AFNCCF</w:t>
      </w:r>
      <w:r w:rsidR="00703C4B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,</w:t>
      </w:r>
      <w:r w:rsidR="00CF6749" w:rsidRPr="00CF6749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которые являются </w:t>
      </w:r>
      <w:r w:rsidR="00CF6749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пособиями </w:t>
      </w:r>
      <w:r w:rsidR="00FC7680" w:rsidRPr="00FC7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записи знаний о практике, теории и фактах, лежащих в основе наиболее эффективны</w:t>
      </w:r>
      <w:r w:rsidR="00703C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FC7680" w:rsidRPr="00FC7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</w:t>
      </w:r>
      <w:r w:rsidR="00703C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="00FC7680" w:rsidRPr="00FC7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оказания</w:t>
      </w:r>
      <w:r w:rsidR="00CF67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психологической </w:t>
      </w:r>
      <w:r w:rsidR="00FC7680" w:rsidRPr="00FC7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помощи нуждающимся</w:t>
      </w:r>
      <w:r w:rsidR="00CF67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FC7680" w:rsidRPr="00FC7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F67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этом руководства</w:t>
      </w:r>
      <w:r w:rsidR="00FC7680" w:rsidRPr="00FC7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могут быть проверены, распространены </w:t>
      </w:r>
      <w:r w:rsidR="00CF67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FC7680" w:rsidRPr="00FC7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F67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растиражированы с наименьшими затратами. </w:t>
      </w:r>
      <w:r w:rsidR="00DB70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Ниже приведены </w:t>
      </w:r>
      <w:r w:rsidR="00226B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примеры руководств</w:t>
      </w:r>
      <w:r w:rsidR="001521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(рис.1, рис. 2</w:t>
      </w:r>
      <w:r w:rsidR="00D362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D362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рис. </w:t>
      </w:r>
      <w:r w:rsidR="00D362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1521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226B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B70F5" w:rsidRDefault="00DB70F5" w:rsidP="00DB70F5">
      <w:pPr>
        <w:pStyle w:val="a3"/>
        <w:jc w:val="center"/>
        <w:rPr>
          <w:rStyle w:val="a5"/>
          <w:rFonts w:asciiTheme="minorHAnsi" w:hAnsiTheme="minorHAnsi"/>
          <w:color w:val="333333"/>
          <w:sz w:val="27"/>
          <w:szCs w:val="27"/>
          <w:shd w:val="clear" w:color="auto" w:fill="F0F5F3"/>
        </w:rPr>
      </w:pPr>
      <w:r>
        <w:rPr>
          <w:noProof/>
        </w:rPr>
        <w:drawing>
          <wp:inline distT="0" distB="0" distL="0" distR="0" wp14:anchorId="661702F8" wp14:editId="7307ABC1">
            <wp:extent cx="4696296" cy="362902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3919" cy="36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F5" w:rsidRDefault="00DB70F5" w:rsidP="00226B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Интерфейс руководства Семейная школа </w:t>
      </w:r>
    </w:p>
    <w:p w:rsidR="00226BA6" w:rsidRPr="00226BA6" w:rsidRDefault="00226BA6" w:rsidP="00226BA6">
      <w:pPr>
        <w:spacing w:after="0" w:line="360" w:lineRule="auto"/>
        <w:ind w:firstLine="708"/>
        <w:jc w:val="both"/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226BA6"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Семейная школа Pears - это терапевтическая школа с альтернативным обеспечением, специализирующаяся на предоставлении краткосрочных услуг для учащихся со сложными потребностями.</w:t>
      </w:r>
    </w:p>
    <w:p w:rsidR="00226BA6" w:rsidRDefault="00226BA6" w:rsidP="00226BA6">
      <w:pPr>
        <w:spacing w:after="0" w:line="360" w:lineRule="auto"/>
        <w:ind w:firstLine="708"/>
        <w:jc w:val="both"/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Задача</w:t>
      </w:r>
      <w:r w:rsidR="00152182"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152182" w:rsidRPr="002544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</w:t>
      </w:r>
      <w:r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226BA6"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обеспечить ученикам уверенность, прогресс в образовании и амбиции, необходимые для успешной реинтеграции в обычную школу. </w:t>
      </w:r>
      <w:r w:rsidR="00152182"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Она в</w:t>
      </w:r>
      <w:r w:rsidRPr="00226BA6"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ключает культивирование продуктивного образа жизни, личной устойчивости и ценностей, необходимых для того, чтобы стать ответственными членами общества.</w:t>
      </w:r>
    </w:p>
    <w:p w:rsidR="00355AC1" w:rsidRPr="00226BA6" w:rsidRDefault="00226BA6" w:rsidP="00226BA6">
      <w:pPr>
        <w:pStyle w:val="a3"/>
        <w:jc w:val="center"/>
        <w:rPr>
          <w:rStyle w:val="a5"/>
          <w:rFonts w:asciiTheme="minorHAnsi" w:hAnsiTheme="minorHAnsi"/>
          <w:i w:val="0"/>
          <w:color w:val="333333"/>
          <w:sz w:val="27"/>
          <w:szCs w:val="27"/>
          <w:shd w:val="clear" w:color="auto" w:fill="F0F5F3"/>
        </w:rPr>
      </w:pPr>
      <w:r>
        <w:rPr>
          <w:noProof/>
        </w:rPr>
        <w:drawing>
          <wp:inline distT="0" distB="0" distL="0" distR="0" wp14:anchorId="759BBB84" wp14:editId="7275B129">
            <wp:extent cx="4861476" cy="33575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7770" cy="343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87" w:rsidRPr="00226BA6" w:rsidRDefault="00226BA6" w:rsidP="00226BA6">
      <w:pPr>
        <w:pStyle w:val="a3"/>
        <w:jc w:val="center"/>
        <w:rPr>
          <w:rStyle w:val="a5"/>
          <w:rFonts w:asciiTheme="minorHAnsi" w:hAnsiTheme="minorHAnsi"/>
          <w:i w:val="0"/>
          <w:color w:val="333333"/>
          <w:sz w:val="27"/>
          <w:szCs w:val="27"/>
          <w:shd w:val="clear" w:color="auto" w:fill="F0F5F3"/>
        </w:rPr>
      </w:pPr>
      <w:r w:rsidRPr="00D85938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D85938">
        <w:rPr>
          <w:sz w:val="28"/>
          <w:szCs w:val="28"/>
        </w:rPr>
        <w:t xml:space="preserve">. </w:t>
      </w:r>
      <w:r>
        <w:rPr>
          <w:sz w:val="28"/>
          <w:szCs w:val="28"/>
        </w:rPr>
        <w:t>Интерфейс руководства Службы поддержки школы</w:t>
      </w:r>
    </w:p>
    <w:p w:rsidR="00D36211" w:rsidRPr="00226BA6" w:rsidRDefault="00D36211" w:rsidP="00D36211">
      <w:pPr>
        <w:spacing w:after="0" w:line="360" w:lineRule="auto"/>
        <w:ind w:firstLine="708"/>
        <w:jc w:val="both"/>
        <w:rPr>
          <w:rStyle w:val="a5"/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745BB1">
        <w:rPr>
          <w:rFonts w:ascii="Times New Roman" w:hAnsi="Times New Roman" w:cs="Times New Roman"/>
          <w:sz w:val="28"/>
          <w:szCs w:val="28"/>
          <w:lang w:eastAsia="ru-RU"/>
        </w:rPr>
        <w:t xml:space="preserve">уководство для команд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45BB1">
        <w:rPr>
          <w:rFonts w:ascii="Times New Roman" w:hAnsi="Times New Roman" w:cs="Times New Roman"/>
          <w:sz w:val="28"/>
          <w:szCs w:val="28"/>
        </w:rPr>
        <w:t>лужб поддержки школы</w:t>
      </w:r>
      <w:r>
        <w:rPr>
          <w:rFonts w:ascii="Times New Roman" w:hAnsi="Times New Roman" w:cs="Times New Roman"/>
          <w:sz w:val="28"/>
          <w:szCs w:val="28"/>
        </w:rPr>
        <w:t>», которые</w:t>
      </w:r>
      <w:r w:rsidRPr="00745BB1">
        <w:rPr>
          <w:rFonts w:ascii="Times New Roman" w:hAnsi="Times New Roman" w:cs="Times New Roman"/>
          <w:sz w:val="28"/>
          <w:szCs w:val="28"/>
          <w:lang w:eastAsia="ru-RU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745BB1">
        <w:rPr>
          <w:rFonts w:ascii="Times New Roman" w:hAnsi="Times New Roman" w:cs="Times New Roman"/>
          <w:sz w:val="28"/>
          <w:szCs w:val="28"/>
          <w:lang w:eastAsia="ru-RU"/>
        </w:rPr>
        <w:t>т в Национальном центре детей и семей Анны Фрейд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45BB1" w:rsidRDefault="00745BB1" w:rsidP="00D362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данном руководстве команды должны отмечать </w:t>
      </w:r>
      <w:r w:rsidRPr="00745BB1">
        <w:rPr>
          <w:rFonts w:ascii="Times New Roman" w:hAnsi="Times New Roman" w:cs="Times New Roman"/>
          <w:sz w:val="28"/>
          <w:szCs w:val="28"/>
          <w:lang w:eastAsia="ru-RU"/>
        </w:rPr>
        <w:t>сво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152182">
        <w:rPr>
          <w:rFonts w:ascii="Times New Roman" w:hAnsi="Times New Roman" w:cs="Times New Roman"/>
          <w:sz w:val="28"/>
          <w:szCs w:val="28"/>
          <w:lang w:eastAsia="ru-RU"/>
        </w:rPr>
        <w:t xml:space="preserve"> подход </w:t>
      </w:r>
      <w:r w:rsidRPr="00745BB1">
        <w:rPr>
          <w:rFonts w:ascii="Times New Roman" w:hAnsi="Times New Roman" w:cs="Times New Roman"/>
          <w:sz w:val="28"/>
          <w:szCs w:val="28"/>
          <w:lang w:eastAsia="ru-RU"/>
        </w:rPr>
        <w:t xml:space="preserve">к работе в школах. </w:t>
      </w:r>
    </w:p>
    <w:p w:rsidR="00745BB1" w:rsidRDefault="00745BB1" w:rsidP="00D362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5BB1">
        <w:rPr>
          <w:rFonts w:ascii="Times New Roman" w:hAnsi="Times New Roman" w:cs="Times New Roman"/>
          <w:sz w:val="28"/>
          <w:szCs w:val="28"/>
          <w:lang w:eastAsia="ru-RU"/>
        </w:rPr>
        <w:t>Каждая команда укомплектована семейными терапевтами, детскими и подростковыми психотерапевтами, психологами и помощниками психологов.</w:t>
      </w:r>
    </w:p>
    <w:p w:rsidR="007C4287" w:rsidRPr="00745BB1" w:rsidRDefault="00745BB1" w:rsidP="00D362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Специалисты</w:t>
      </w:r>
      <w:r w:rsidRPr="00745BB1">
        <w:rPr>
          <w:rFonts w:ascii="Times New Roman" w:hAnsi="Times New Roman" w:cs="Times New Roman"/>
          <w:sz w:val="28"/>
          <w:szCs w:val="28"/>
          <w:lang w:eastAsia="ru-RU"/>
        </w:rPr>
        <w:t xml:space="preserve"> в каждой команде оказывают различную поддержку школам, включая оценку работ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745BB1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обучающимися</w:t>
      </w:r>
      <w:r w:rsidRPr="00745BB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C4287" w:rsidRPr="00A367F6" w:rsidRDefault="00C118F5" w:rsidP="00D362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A367F6">
        <w:rPr>
          <w:rFonts w:ascii="Times New Roman" w:hAnsi="Times New Roman" w:cs="Times New Roman"/>
          <w:sz w:val="28"/>
          <w:szCs w:val="28"/>
          <w:lang w:eastAsia="ru-RU"/>
        </w:rPr>
        <w:t>На рисунке</w:t>
      </w:r>
      <w:r w:rsidR="00A367F6">
        <w:rPr>
          <w:rFonts w:ascii="Times New Roman" w:hAnsi="Times New Roman" w:cs="Times New Roman"/>
          <w:sz w:val="28"/>
          <w:szCs w:val="28"/>
          <w:lang w:eastAsia="ru-RU"/>
        </w:rPr>
        <w:t xml:space="preserve"> 3 представлен интерфейс руководства для пользователей</w:t>
      </w:r>
      <w:r w:rsidR="000E2B3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367F6">
        <w:rPr>
          <w:rFonts w:ascii="Times New Roman" w:hAnsi="Times New Roman" w:cs="Times New Roman"/>
          <w:sz w:val="28"/>
          <w:szCs w:val="28"/>
          <w:lang w:eastAsia="ru-RU"/>
        </w:rPr>
        <w:t xml:space="preserve"> в котором подробно описываются возможности </w:t>
      </w:r>
      <w:r w:rsidR="00FE77A3">
        <w:rPr>
          <w:rFonts w:ascii="Times New Roman" w:hAnsi="Times New Roman" w:cs="Times New Roman"/>
          <w:sz w:val="28"/>
          <w:szCs w:val="28"/>
          <w:lang w:eastAsia="ru-RU"/>
        </w:rPr>
        <w:t>данной вики и технология работы с ней.</w:t>
      </w:r>
    </w:p>
    <w:p w:rsidR="00FC7680" w:rsidRDefault="00D258A9" w:rsidP="00355AC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460095" wp14:editId="3CEA6324">
            <wp:extent cx="4200584" cy="300888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6035" cy="309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680" w:rsidRDefault="00FC7680" w:rsidP="007E387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8F5" w:rsidRDefault="00C118F5" w:rsidP="00C118F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Интерфейс руководства для пользователей</w:t>
      </w:r>
    </w:p>
    <w:p w:rsidR="007E3878" w:rsidRDefault="00D85938" w:rsidP="00523F7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можно сделать вывод, что </w:t>
      </w:r>
      <w:r w:rsidR="00523F7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вики, реализованные по технологии «</w:t>
      </w:r>
      <w:r w:rsidR="00523F7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23F71" w:rsidRPr="00F408F9">
        <w:rPr>
          <w:rFonts w:ascii="Times New Roman" w:hAnsi="Times New Roman" w:cs="Times New Roman"/>
          <w:sz w:val="28"/>
          <w:szCs w:val="28"/>
        </w:rPr>
        <w:t>ingle page application</w:t>
      </w:r>
      <w:r w:rsidR="00523F71">
        <w:rPr>
          <w:rFonts w:ascii="Times New Roman" w:hAnsi="Times New Roman" w:cs="Times New Roman"/>
          <w:sz w:val="28"/>
          <w:szCs w:val="28"/>
        </w:rPr>
        <w:t>»</w:t>
      </w:r>
      <w:r w:rsidR="00523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реализовать гипертекст</w:t>
      </w:r>
      <w:r w:rsidR="000E2B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23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может быть использован как в образовательн</w:t>
      </w:r>
      <w:r w:rsidR="000E2B3E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523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контент</w:t>
      </w:r>
      <w:r w:rsidR="000E2B3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23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E2B3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</w:t>
      </w:r>
      <w:r w:rsidR="00523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изучения психологических явлений в образовательных учреждениях</w:t>
      </w: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C7680" w:rsidRDefault="00FC7680" w:rsidP="00D859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878" w:rsidRDefault="00D85938" w:rsidP="00FC768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Л и т е р а т у р а</w:t>
      </w:r>
    </w:p>
    <w:p w:rsidR="00D444CF" w:rsidRPr="00CA2097" w:rsidRDefault="00D85938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444CF" w:rsidRPr="00CA2097">
        <w:rPr>
          <w:rFonts w:ascii="Times New Roman" w:hAnsi="Times New Roman" w:cs="Times New Roman"/>
          <w:sz w:val="28"/>
          <w:szCs w:val="28"/>
        </w:rPr>
        <w:t>Солодов М</w:t>
      </w:r>
      <w:r w:rsidR="00D444CF">
        <w:rPr>
          <w:rFonts w:ascii="Times New Roman" w:hAnsi="Times New Roman" w:cs="Times New Roman"/>
          <w:sz w:val="28"/>
          <w:szCs w:val="28"/>
        </w:rPr>
        <w:t>.</w:t>
      </w:r>
      <w:r w:rsidR="00D444CF" w:rsidRPr="00CA2097">
        <w:rPr>
          <w:rFonts w:ascii="Times New Roman" w:hAnsi="Times New Roman" w:cs="Times New Roman"/>
          <w:sz w:val="28"/>
          <w:szCs w:val="28"/>
        </w:rPr>
        <w:t xml:space="preserve"> Ю. Гипертекст как предмет психологического исследования в культурно-деятельностной программе</w:t>
      </w:r>
      <w:r w:rsidR="00D444CF">
        <w:rPr>
          <w:rFonts w:ascii="Times New Roman" w:hAnsi="Times New Roman" w:cs="Times New Roman"/>
          <w:sz w:val="28"/>
          <w:szCs w:val="28"/>
        </w:rPr>
        <w:t xml:space="preserve"> //</w:t>
      </w:r>
      <w:r w:rsidR="00D444CF" w:rsidRPr="00CA2097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и общество</w:t>
      </w:r>
      <w:r w:rsidR="00D444CF">
        <w:rPr>
          <w:rFonts w:ascii="Times New Roman" w:hAnsi="Times New Roman" w:cs="Times New Roman"/>
          <w:sz w:val="28"/>
          <w:szCs w:val="28"/>
        </w:rPr>
        <w:t xml:space="preserve"> -</w:t>
      </w:r>
      <w:r w:rsidR="00D444CF" w:rsidRPr="00CA2097">
        <w:rPr>
          <w:rFonts w:ascii="Times New Roman" w:hAnsi="Times New Roman" w:cs="Times New Roman"/>
          <w:sz w:val="28"/>
          <w:szCs w:val="28"/>
        </w:rPr>
        <w:t xml:space="preserve"> 2016</w:t>
      </w:r>
      <w:r w:rsidR="00D444CF">
        <w:rPr>
          <w:rFonts w:ascii="Times New Roman" w:hAnsi="Times New Roman" w:cs="Times New Roman"/>
          <w:sz w:val="28"/>
          <w:szCs w:val="28"/>
        </w:rPr>
        <w:t xml:space="preserve"> т</w:t>
      </w:r>
      <w:r w:rsidR="00D444CF" w:rsidRPr="00CA2097">
        <w:rPr>
          <w:rFonts w:ascii="Times New Roman" w:hAnsi="Times New Roman" w:cs="Times New Roman"/>
          <w:sz w:val="28"/>
          <w:szCs w:val="28"/>
        </w:rPr>
        <w:t xml:space="preserve">. 19, </w:t>
      </w:r>
      <w:r w:rsidR="00D444CF">
        <w:rPr>
          <w:rFonts w:ascii="Times New Roman" w:hAnsi="Times New Roman" w:cs="Times New Roman"/>
          <w:sz w:val="28"/>
          <w:szCs w:val="28"/>
        </w:rPr>
        <w:t>№</w:t>
      </w:r>
      <w:r w:rsidR="00D444CF" w:rsidRPr="00CA2097">
        <w:rPr>
          <w:rFonts w:ascii="Times New Roman" w:hAnsi="Times New Roman" w:cs="Times New Roman"/>
          <w:sz w:val="28"/>
          <w:szCs w:val="28"/>
        </w:rPr>
        <w:t xml:space="preserve">. 2,  </w:t>
      </w:r>
      <w:r w:rsidR="00D444CF">
        <w:rPr>
          <w:rFonts w:ascii="Times New Roman" w:hAnsi="Times New Roman" w:cs="Times New Roman"/>
          <w:sz w:val="28"/>
          <w:szCs w:val="28"/>
        </w:rPr>
        <w:t>С</w:t>
      </w:r>
      <w:r w:rsidR="00D444CF" w:rsidRPr="00CA2097">
        <w:rPr>
          <w:rFonts w:ascii="Times New Roman" w:hAnsi="Times New Roman" w:cs="Times New Roman"/>
          <w:sz w:val="28"/>
          <w:szCs w:val="28"/>
        </w:rPr>
        <w:t>. 621-629.</w:t>
      </w:r>
    </w:p>
    <w:p w:rsidR="00526AB0" w:rsidRDefault="00D85938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26AB0" w:rsidRPr="00526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Лопатина А.М. Использование технологии single page application для разработки современных приложений</w:t>
      </w:r>
      <w:r w:rsidR="00526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r w:rsidR="00526AB0" w:rsidRPr="00526AB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современных исследований. 2018. № 8.3 (23). С. 260-261.</w:t>
      </w:r>
    </w:p>
    <w:p w:rsidR="003261C2" w:rsidRDefault="00D85938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3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261C2" w:rsidRPr="003261C2">
        <w:t xml:space="preserve"> </w:t>
      </w:r>
      <w:r w:rsidR="003261C2" w:rsidRPr="0032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 В.В. Использование web-приложений в образовательном процессе// Вестник стипендиатов ДААД. 2012. № 1 (9). С. 80-84.</w:t>
      </w:r>
    </w:p>
    <w:p w:rsidR="00A64003" w:rsidRDefault="00A64003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003" w:rsidRDefault="00A64003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003" w:rsidRDefault="00A64003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003" w:rsidRDefault="00A64003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003" w:rsidRDefault="00A64003" w:rsidP="00A640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003">
        <w:lastRenderedPageBreak/>
        <w:t xml:space="preserve"> </w:t>
      </w:r>
      <w:r w:rsidRPr="00A64003">
        <w:rPr>
          <w:rFonts w:ascii="Times New Roman" w:eastAsia="Times New Roman" w:hAnsi="Times New Roman" w:cs="Times New Roman"/>
          <w:sz w:val="24"/>
          <w:szCs w:val="24"/>
          <w:lang w:eastAsia="ru-RU"/>
        </w:rPr>
        <w:t>371.78: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A6400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Психическое состояние здоровья. Гигиена и забота о психическом здоровье</w:t>
      </w:r>
    </w:p>
    <w:p w:rsidR="00A64003" w:rsidRPr="00A64003" w:rsidRDefault="00A64003" w:rsidP="00A640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003">
        <w:rPr>
          <w:rFonts w:ascii="Times New Roman" w:eastAsia="Times New Roman" w:hAnsi="Times New Roman" w:cs="Times New Roman"/>
          <w:sz w:val="24"/>
          <w:szCs w:val="24"/>
          <w:lang w:eastAsia="ru-RU"/>
        </w:rPr>
        <w:t>004.91: Обработка и создание документов</w:t>
      </w:r>
    </w:p>
    <w:p w:rsidR="00A64003" w:rsidRPr="00A64003" w:rsidRDefault="00A64003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003" w:rsidRDefault="00A64003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003" w:rsidRDefault="00A64003" w:rsidP="00D362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64003" w:rsidSect="00D3621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EA1" w:rsidRDefault="00906EA1" w:rsidP="00355AC1">
      <w:pPr>
        <w:spacing w:after="0" w:line="240" w:lineRule="auto"/>
      </w:pPr>
      <w:r>
        <w:separator/>
      </w:r>
    </w:p>
  </w:endnote>
  <w:endnote w:type="continuationSeparator" w:id="0">
    <w:p w:rsidR="00906EA1" w:rsidRDefault="00906EA1" w:rsidP="0035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EA1" w:rsidRDefault="00906EA1" w:rsidP="00355AC1">
      <w:pPr>
        <w:spacing w:after="0" w:line="240" w:lineRule="auto"/>
      </w:pPr>
      <w:r>
        <w:separator/>
      </w:r>
    </w:p>
  </w:footnote>
  <w:footnote w:type="continuationSeparator" w:id="0">
    <w:p w:rsidR="00906EA1" w:rsidRDefault="00906EA1" w:rsidP="00355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938"/>
    <w:rsid w:val="000A2B8B"/>
    <w:rsid w:val="000D4561"/>
    <w:rsid w:val="000E2B3E"/>
    <w:rsid w:val="00105378"/>
    <w:rsid w:val="00152182"/>
    <w:rsid w:val="001843D6"/>
    <w:rsid w:val="001B147B"/>
    <w:rsid w:val="001F2B17"/>
    <w:rsid w:val="00226BA6"/>
    <w:rsid w:val="00247815"/>
    <w:rsid w:val="0025441E"/>
    <w:rsid w:val="00270854"/>
    <w:rsid w:val="002A512F"/>
    <w:rsid w:val="002C615A"/>
    <w:rsid w:val="003261C2"/>
    <w:rsid w:val="00355AC1"/>
    <w:rsid w:val="003C562A"/>
    <w:rsid w:val="003F0EF9"/>
    <w:rsid w:val="004366A9"/>
    <w:rsid w:val="004F2597"/>
    <w:rsid w:val="00523A77"/>
    <w:rsid w:val="00523F71"/>
    <w:rsid w:val="00526AB0"/>
    <w:rsid w:val="00584D97"/>
    <w:rsid w:val="00637563"/>
    <w:rsid w:val="00673286"/>
    <w:rsid w:val="006F1494"/>
    <w:rsid w:val="00702E33"/>
    <w:rsid w:val="00703C4B"/>
    <w:rsid w:val="00711895"/>
    <w:rsid w:val="00745BB1"/>
    <w:rsid w:val="00752F73"/>
    <w:rsid w:val="007A75B0"/>
    <w:rsid w:val="007B6B58"/>
    <w:rsid w:val="007C4287"/>
    <w:rsid w:val="007E3878"/>
    <w:rsid w:val="0080552D"/>
    <w:rsid w:val="00906EA1"/>
    <w:rsid w:val="0095721B"/>
    <w:rsid w:val="00965D90"/>
    <w:rsid w:val="009C34C7"/>
    <w:rsid w:val="009C7D49"/>
    <w:rsid w:val="00A367F6"/>
    <w:rsid w:val="00A547AF"/>
    <w:rsid w:val="00A64003"/>
    <w:rsid w:val="00B22F67"/>
    <w:rsid w:val="00B33E2A"/>
    <w:rsid w:val="00BA2EE6"/>
    <w:rsid w:val="00C118F5"/>
    <w:rsid w:val="00CA2097"/>
    <w:rsid w:val="00CF6749"/>
    <w:rsid w:val="00D258A9"/>
    <w:rsid w:val="00D36211"/>
    <w:rsid w:val="00D444CF"/>
    <w:rsid w:val="00D80843"/>
    <w:rsid w:val="00D84FED"/>
    <w:rsid w:val="00D85938"/>
    <w:rsid w:val="00DB70F5"/>
    <w:rsid w:val="00F408F9"/>
    <w:rsid w:val="00FC4A63"/>
    <w:rsid w:val="00FC7680"/>
    <w:rsid w:val="00FE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EE39D-57AB-41CF-850E-DFECE3BCA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7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6B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58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7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6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C7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58A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258A9"/>
    <w:rPr>
      <w:color w:val="0000FF"/>
      <w:u w:val="single"/>
    </w:rPr>
  </w:style>
  <w:style w:type="character" w:styleId="a5">
    <w:name w:val="Emphasis"/>
    <w:basedOn w:val="a0"/>
    <w:uiPriority w:val="20"/>
    <w:qFormat/>
    <w:rsid w:val="00355AC1"/>
    <w:rPr>
      <w:i/>
      <w:iCs/>
    </w:rPr>
  </w:style>
  <w:style w:type="paragraph" w:styleId="a6">
    <w:name w:val="header"/>
    <w:basedOn w:val="a"/>
    <w:link w:val="a7"/>
    <w:uiPriority w:val="99"/>
    <w:unhideWhenUsed/>
    <w:rsid w:val="00355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5AC1"/>
  </w:style>
  <w:style w:type="paragraph" w:styleId="a8">
    <w:name w:val="footer"/>
    <w:basedOn w:val="a"/>
    <w:link w:val="a9"/>
    <w:uiPriority w:val="99"/>
    <w:unhideWhenUsed/>
    <w:rsid w:val="00355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5AC1"/>
  </w:style>
  <w:style w:type="character" w:customStyle="1" w:styleId="40">
    <w:name w:val="Заголовок 4 Знак"/>
    <w:basedOn w:val="a0"/>
    <w:link w:val="4"/>
    <w:uiPriority w:val="9"/>
    <w:semiHidden/>
    <w:rsid w:val="0095721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226B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4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0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2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9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5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6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0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91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45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8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1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5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62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79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1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80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8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58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94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2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06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54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7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2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7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32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05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8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1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6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1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7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2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4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8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4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74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6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8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2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95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8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67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2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587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64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4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17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16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3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65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86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66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69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7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9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94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6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4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65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72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0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66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B5C2B-822A-416F-BC36-315543EC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7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</dc:creator>
  <cp:keywords/>
  <dc:description/>
  <cp:lastModifiedBy>nsa</cp:lastModifiedBy>
  <cp:revision>22</cp:revision>
  <dcterms:created xsi:type="dcterms:W3CDTF">2019-11-19T15:47:00Z</dcterms:created>
  <dcterms:modified xsi:type="dcterms:W3CDTF">2019-11-20T08:00:00Z</dcterms:modified>
</cp:coreProperties>
</file>